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6E" w:rsidRDefault="00207D6E" w:rsidP="00207D6E">
      <w:r>
        <w:rPr>
          <w:rFonts w:hint="eastAsia"/>
        </w:rPr>
        <w:t>○上尾市特定非営利活動法人に対する市民税の減免に関する要綱</w:t>
      </w:r>
    </w:p>
    <w:p w:rsidR="00207D6E" w:rsidRDefault="00207D6E" w:rsidP="00207D6E">
      <w:r>
        <w:rPr>
          <w:rFonts w:hint="eastAsia"/>
        </w:rPr>
        <w:t>平成</w:t>
      </w:r>
      <w:r>
        <w:rPr>
          <w:rFonts w:hint="eastAsia"/>
        </w:rPr>
        <w:t>23</w:t>
      </w:r>
      <w:r>
        <w:rPr>
          <w:rFonts w:hint="eastAsia"/>
        </w:rPr>
        <w:t>年１月</w:t>
      </w:r>
      <w:r>
        <w:rPr>
          <w:rFonts w:hint="eastAsia"/>
        </w:rPr>
        <w:t>26</w:t>
      </w:r>
      <w:r>
        <w:rPr>
          <w:rFonts w:hint="eastAsia"/>
        </w:rPr>
        <w:t>日告示第</w:t>
      </w:r>
      <w:r>
        <w:rPr>
          <w:rFonts w:hint="eastAsia"/>
        </w:rPr>
        <w:t>39</w:t>
      </w:r>
      <w:r>
        <w:rPr>
          <w:rFonts w:hint="eastAsia"/>
        </w:rPr>
        <w:t>号</w:t>
      </w:r>
    </w:p>
    <w:p w:rsidR="00207D6E" w:rsidRDefault="00207D6E" w:rsidP="00207D6E"/>
    <w:p w:rsidR="00207D6E" w:rsidRDefault="00207D6E" w:rsidP="00207D6E"/>
    <w:p w:rsidR="00207D6E" w:rsidRDefault="00207D6E" w:rsidP="00207D6E">
      <w:r>
        <w:rPr>
          <w:rFonts w:hint="eastAsia"/>
        </w:rPr>
        <w:t>（趣旨）</w:t>
      </w:r>
    </w:p>
    <w:p w:rsidR="00207D6E" w:rsidRDefault="00207D6E" w:rsidP="00207D6E">
      <w:r>
        <w:rPr>
          <w:rFonts w:hint="eastAsia"/>
        </w:rPr>
        <w:t>第１条　この要綱は、特定非営利活動促進法（平成</w:t>
      </w:r>
      <w:r>
        <w:rPr>
          <w:rFonts w:hint="eastAsia"/>
        </w:rPr>
        <w:t>10</w:t>
      </w:r>
      <w:r>
        <w:rPr>
          <w:rFonts w:hint="eastAsia"/>
        </w:rPr>
        <w:t>年法律第７号）第２条第２項に規定する特定非営利活動法人（以下「特定非営利活動法人」という。）が上尾市税条例（昭和</w:t>
      </w:r>
      <w:r>
        <w:rPr>
          <w:rFonts w:hint="eastAsia"/>
        </w:rPr>
        <w:t>30</w:t>
      </w:r>
      <w:r>
        <w:rPr>
          <w:rFonts w:hint="eastAsia"/>
        </w:rPr>
        <w:t>年上尾市条例第</w:t>
      </w:r>
      <w:r>
        <w:rPr>
          <w:rFonts w:hint="eastAsia"/>
        </w:rPr>
        <w:t>13</w:t>
      </w:r>
      <w:r>
        <w:rPr>
          <w:rFonts w:hint="eastAsia"/>
        </w:rPr>
        <w:t>号。以下「条例」という。）第</w:t>
      </w:r>
      <w:r>
        <w:rPr>
          <w:rFonts w:hint="eastAsia"/>
        </w:rPr>
        <w:t>51</w:t>
      </w:r>
      <w:r>
        <w:rPr>
          <w:rFonts w:hint="eastAsia"/>
        </w:rPr>
        <w:t>条第２項の規定による市民税の減免の申請（以下「市民税の減免申請」という。）を行った場合における当該減免に関する基準その他必要な事項を定めるものとする。</w:t>
      </w:r>
    </w:p>
    <w:p w:rsidR="00207D6E" w:rsidRDefault="00207D6E" w:rsidP="00207D6E">
      <w:r>
        <w:rPr>
          <w:rFonts w:hint="eastAsia"/>
        </w:rPr>
        <w:t>２　次条及び第３条の規定は、特定非営利活動法人による市民税の減免申請に対する審査基準（上尾市行政手続条例（平成</w:t>
      </w:r>
      <w:r>
        <w:rPr>
          <w:rFonts w:hint="eastAsia"/>
        </w:rPr>
        <w:t>10</w:t>
      </w:r>
      <w:r>
        <w:rPr>
          <w:rFonts w:hint="eastAsia"/>
        </w:rPr>
        <w:t>年上尾市条例第４号）第５条第１項に規定する審査基準をいう。）として定めるものとする。</w:t>
      </w:r>
    </w:p>
    <w:p w:rsidR="00207D6E" w:rsidRDefault="00207D6E" w:rsidP="00207D6E">
      <w:r>
        <w:rPr>
          <w:rFonts w:hint="eastAsia"/>
        </w:rPr>
        <w:t>３　特定非営利活動法人が納付すべき市民税の減免については、条例及び上尾市税条例施行規則（昭和</w:t>
      </w:r>
      <w:r>
        <w:rPr>
          <w:rFonts w:hint="eastAsia"/>
        </w:rPr>
        <w:t>50</w:t>
      </w:r>
      <w:r>
        <w:rPr>
          <w:rFonts w:hint="eastAsia"/>
        </w:rPr>
        <w:t>年上尾市規則第</w:t>
      </w:r>
      <w:r>
        <w:rPr>
          <w:rFonts w:hint="eastAsia"/>
        </w:rPr>
        <w:t>29</w:t>
      </w:r>
      <w:r>
        <w:rPr>
          <w:rFonts w:hint="eastAsia"/>
        </w:rPr>
        <w:t>号）に定めるもののほか、この要綱の定めるところによる。</w:t>
      </w:r>
    </w:p>
    <w:p w:rsidR="00207D6E" w:rsidRPr="00207D6E" w:rsidRDefault="00207D6E" w:rsidP="00207D6E"/>
    <w:p w:rsidR="00207D6E" w:rsidRDefault="00207D6E" w:rsidP="00207D6E">
      <w:r>
        <w:rPr>
          <w:rFonts w:hint="eastAsia"/>
        </w:rPr>
        <w:t>（減免基準）</w:t>
      </w:r>
    </w:p>
    <w:p w:rsidR="00207D6E" w:rsidRDefault="00207D6E" w:rsidP="00207D6E">
      <w:r>
        <w:rPr>
          <w:rFonts w:hint="eastAsia"/>
        </w:rPr>
        <w:t>第２条　市長は、特定非営利活動法人が次に掲げる要件のいずれかに該当する場合に限り、当該特定非営利活動法人を条例第</w:t>
      </w:r>
      <w:r>
        <w:rPr>
          <w:rFonts w:hint="eastAsia"/>
        </w:rPr>
        <w:t>51</w:t>
      </w:r>
      <w:r>
        <w:rPr>
          <w:rFonts w:hint="eastAsia"/>
        </w:rPr>
        <w:t>条第１項第５号に該当する者のうち市長において必要があると認めるものと認定し、その納付すべき市民税を同項の規定により減免するものとする。</w:t>
      </w:r>
    </w:p>
    <w:p w:rsidR="00207D6E" w:rsidRDefault="00207D6E" w:rsidP="00207D6E">
      <w:r>
        <w:rPr>
          <w:rFonts w:hint="eastAsia"/>
        </w:rPr>
        <w:t>(</w:t>
      </w:r>
      <w:r>
        <w:rPr>
          <w:rFonts w:hint="eastAsia"/>
        </w:rPr>
        <w:t>１</w:t>
      </w:r>
      <w:r>
        <w:rPr>
          <w:rFonts w:hint="eastAsia"/>
        </w:rPr>
        <w:t>)</w:t>
      </w:r>
      <w:r>
        <w:rPr>
          <w:rFonts w:hint="eastAsia"/>
        </w:rPr>
        <w:t xml:space="preserve">　法人税法施行令（昭和</w:t>
      </w:r>
      <w:r>
        <w:rPr>
          <w:rFonts w:hint="eastAsia"/>
        </w:rPr>
        <w:t>40</w:t>
      </w:r>
      <w:r>
        <w:rPr>
          <w:rFonts w:hint="eastAsia"/>
        </w:rPr>
        <w:t>年政令第</w:t>
      </w:r>
      <w:r>
        <w:rPr>
          <w:rFonts w:hint="eastAsia"/>
        </w:rPr>
        <w:t>97</w:t>
      </w:r>
      <w:r>
        <w:rPr>
          <w:rFonts w:hint="eastAsia"/>
        </w:rPr>
        <w:t>号）第５条に規定する収益事業（以下単に「収益事業」という。）を行っていないこと。</w:t>
      </w:r>
    </w:p>
    <w:p w:rsidR="00207D6E" w:rsidRDefault="00207D6E" w:rsidP="00207D6E">
      <w:pPr>
        <w:rPr>
          <w:rFonts w:hint="eastAsia"/>
        </w:rPr>
      </w:pPr>
      <w:r>
        <w:rPr>
          <w:rFonts w:hint="eastAsia"/>
        </w:rPr>
        <w:t>(</w:t>
      </w:r>
      <w:r>
        <w:rPr>
          <w:rFonts w:hint="eastAsia"/>
        </w:rPr>
        <w:t>２</w:t>
      </w:r>
      <w:r>
        <w:rPr>
          <w:rFonts w:hint="eastAsia"/>
        </w:rPr>
        <w:t>)</w:t>
      </w:r>
      <w:r>
        <w:rPr>
          <w:rFonts w:hint="eastAsia"/>
        </w:rPr>
        <w:t xml:space="preserve">　当該特定非営利活動法人の行っている収益事業が、当該特定非営利活動法人の行う特定非営利活動（特定非営利活動促進法第２条第１項に規定する特定非営利活動をいう。）に付随して行っているものと認められ、かつ、その収益事業を行っている事業年度において当該収益事業に係る所得の計算上、益金の額が損金の額を超えていないこと。</w:t>
      </w:r>
      <w:bookmarkStart w:id="0" w:name="_GoBack"/>
      <w:bookmarkEnd w:id="0"/>
    </w:p>
    <w:p w:rsidR="00207D6E" w:rsidRDefault="00207D6E" w:rsidP="00207D6E">
      <w:r>
        <w:rPr>
          <w:rFonts w:hint="eastAsia"/>
        </w:rPr>
        <w:t>２　前項の規定にかかわらず、特定非営利活動法人が納付すべき市民税を減免することが社会通念上適切でないと認められるときは、減免しないものとする。</w:t>
      </w:r>
    </w:p>
    <w:p w:rsidR="00207D6E" w:rsidRDefault="00207D6E" w:rsidP="00207D6E"/>
    <w:p w:rsidR="00207D6E" w:rsidRDefault="00207D6E" w:rsidP="00207D6E">
      <w:r>
        <w:rPr>
          <w:rFonts w:hint="eastAsia"/>
        </w:rPr>
        <w:t>（減免する額）</w:t>
      </w:r>
    </w:p>
    <w:p w:rsidR="00207D6E" w:rsidRDefault="00207D6E" w:rsidP="00207D6E">
      <w:r>
        <w:rPr>
          <w:rFonts w:hint="eastAsia"/>
        </w:rPr>
        <w:t>第３条　特定非営利活動法人が納付すべき市民税を前条第１項の規定により減免する場合における当該減免の額は、当該特定非営利活動法人が申告納付すべき市民税の均等割の額の全額とする。</w:t>
      </w:r>
    </w:p>
    <w:p w:rsidR="00207D6E" w:rsidRPr="00207D6E" w:rsidRDefault="00207D6E" w:rsidP="00207D6E"/>
    <w:p w:rsidR="00207D6E" w:rsidRDefault="00207D6E" w:rsidP="00207D6E">
      <w:r>
        <w:rPr>
          <w:rFonts w:hint="eastAsia"/>
        </w:rPr>
        <w:lastRenderedPageBreak/>
        <w:t>（添付書類）</w:t>
      </w:r>
    </w:p>
    <w:p w:rsidR="00207D6E" w:rsidRDefault="00207D6E" w:rsidP="00207D6E">
      <w:r>
        <w:rPr>
          <w:rFonts w:hint="eastAsia"/>
        </w:rPr>
        <w:t>第４条　特定非営利活動法人が前２条の規定による市民税の減免を受けようとする場合における条例第</w:t>
      </w:r>
      <w:r>
        <w:rPr>
          <w:rFonts w:hint="eastAsia"/>
        </w:rPr>
        <w:t>51</w:t>
      </w:r>
      <w:r>
        <w:rPr>
          <w:rFonts w:hint="eastAsia"/>
        </w:rPr>
        <w:t>条第２項に規定する減免を受けようとする事由を証明する書類は、当該特定非営利活動法人に係る次に掲げる書類とする。</w:t>
      </w:r>
    </w:p>
    <w:p w:rsidR="00207D6E" w:rsidRDefault="00207D6E" w:rsidP="00207D6E">
      <w:r>
        <w:rPr>
          <w:rFonts w:hint="eastAsia"/>
        </w:rPr>
        <w:t>(</w:t>
      </w:r>
      <w:r>
        <w:rPr>
          <w:rFonts w:hint="eastAsia"/>
        </w:rPr>
        <w:t>１</w:t>
      </w:r>
      <w:r>
        <w:rPr>
          <w:rFonts w:hint="eastAsia"/>
        </w:rPr>
        <w:t>)</w:t>
      </w:r>
      <w:r>
        <w:rPr>
          <w:rFonts w:hint="eastAsia"/>
        </w:rPr>
        <w:t xml:space="preserve">　定款又は規約</w:t>
      </w:r>
    </w:p>
    <w:p w:rsidR="00207D6E" w:rsidRDefault="00207D6E" w:rsidP="00207D6E">
      <w:r>
        <w:rPr>
          <w:rFonts w:hint="eastAsia"/>
        </w:rPr>
        <w:t>(</w:t>
      </w:r>
      <w:r>
        <w:rPr>
          <w:rFonts w:hint="eastAsia"/>
        </w:rPr>
        <w:t>２</w:t>
      </w:r>
      <w:r>
        <w:rPr>
          <w:rFonts w:hint="eastAsia"/>
        </w:rPr>
        <w:t>)</w:t>
      </w:r>
      <w:r>
        <w:rPr>
          <w:rFonts w:hint="eastAsia"/>
        </w:rPr>
        <w:t xml:space="preserve">　決算報告書</w:t>
      </w:r>
    </w:p>
    <w:p w:rsidR="00207D6E" w:rsidRDefault="00207D6E" w:rsidP="00207D6E">
      <w:r>
        <w:rPr>
          <w:rFonts w:hint="eastAsia"/>
        </w:rPr>
        <w:t>(</w:t>
      </w:r>
      <w:r>
        <w:rPr>
          <w:rFonts w:hint="eastAsia"/>
        </w:rPr>
        <w:t>３</w:t>
      </w:r>
      <w:r>
        <w:rPr>
          <w:rFonts w:hint="eastAsia"/>
        </w:rPr>
        <w:t>)</w:t>
      </w:r>
      <w:r>
        <w:rPr>
          <w:rFonts w:hint="eastAsia"/>
        </w:rPr>
        <w:t xml:space="preserve">　前２号に掲げるもののほか、市長が必要と認める書類</w:t>
      </w:r>
    </w:p>
    <w:p w:rsidR="00207D6E" w:rsidRDefault="00207D6E" w:rsidP="00207D6E"/>
    <w:p w:rsidR="00207D6E" w:rsidRDefault="00207D6E" w:rsidP="00207D6E">
      <w:r>
        <w:rPr>
          <w:rFonts w:hint="eastAsia"/>
        </w:rPr>
        <w:t>（審査の方法）</w:t>
      </w:r>
    </w:p>
    <w:p w:rsidR="00207D6E" w:rsidRDefault="00207D6E" w:rsidP="00207D6E">
      <w:r>
        <w:rPr>
          <w:rFonts w:hint="eastAsia"/>
        </w:rPr>
        <w:t>第５条　市長は、市民税の減免申請をした特定非営利活動法人が第２条第１項各号に掲げる要件を満たしているか否かについては、税務署その他の官公署においての公簿の閲覧又は必要に応じて行う実地調査により、これを審査するものとする。</w:t>
      </w:r>
    </w:p>
    <w:p w:rsidR="00207D6E" w:rsidRDefault="00207D6E" w:rsidP="00207D6E"/>
    <w:p w:rsidR="00207D6E" w:rsidRDefault="00207D6E" w:rsidP="00207D6E">
      <w:r>
        <w:rPr>
          <w:rFonts w:hint="eastAsia"/>
        </w:rPr>
        <w:t>附　則</w:t>
      </w:r>
    </w:p>
    <w:p w:rsidR="00207D6E" w:rsidRDefault="00207D6E" w:rsidP="00207D6E">
      <w:r>
        <w:rPr>
          <w:rFonts w:hint="eastAsia"/>
        </w:rPr>
        <w:t>この告示は、公布の日から施行し、同日以後の市民税の減免申請から適用する。</w:t>
      </w:r>
    </w:p>
    <w:p w:rsidR="00207D6E" w:rsidRDefault="00207D6E" w:rsidP="00207D6E"/>
    <w:p w:rsidR="00207D6E" w:rsidRDefault="00207D6E" w:rsidP="00207D6E">
      <w:r>
        <w:rPr>
          <w:rFonts w:hint="eastAsia"/>
        </w:rPr>
        <w:t>附　則（平成</w:t>
      </w:r>
      <w:r>
        <w:rPr>
          <w:rFonts w:hint="eastAsia"/>
        </w:rPr>
        <w:t>31</w:t>
      </w:r>
      <w:r>
        <w:rPr>
          <w:rFonts w:hint="eastAsia"/>
        </w:rPr>
        <w:t>年１月</w:t>
      </w:r>
      <w:r>
        <w:rPr>
          <w:rFonts w:hint="eastAsia"/>
        </w:rPr>
        <w:t>29</w:t>
      </w:r>
      <w:r>
        <w:rPr>
          <w:rFonts w:hint="eastAsia"/>
        </w:rPr>
        <w:t>日告示第</w:t>
      </w:r>
      <w:r>
        <w:rPr>
          <w:rFonts w:hint="eastAsia"/>
        </w:rPr>
        <w:t>21</w:t>
      </w:r>
      <w:r>
        <w:rPr>
          <w:rFonts w:hint="eastAsia"/>
        </w:rPr>
        <w:t>号）</w:t>
      </w:r>
    </w:p>
    <w:p w:rsidR="00207D6E" w:rsidRDefault="00207D6E" w:rsidP="00207D6E">
      <w:r>
        <w:rPr>
          <w:rFonts w:hint="eastAsia"/>
        </w:rPr>
        <w:t>（施行期日）</w:t>
      </w:r>
    </w:p>
    <w:p w:rsidR="00207D6E" w:rsidRDefault="00207D6E" w:rsidP="00207D6E">
      <w:r>
        <w:rPr>
          <w:rFonts w:hint="eastAsia"/>
        </w:rPr>
        <w:t>１　この告示は、平成</w:t>
      </w:r>
      <w:r>
        <w:rPr>
          <w:rFonts w:hint="eastAsia"/>
        </w:rPr>
        <w:t>31</w:t>
      </w:r>
      <w:r>
        <w:rPr>
          <w:rFonts w:hint="eastAsia"/>
        </w:rPr>
        <w:t>年４月１日から施行する。</w:t>
      </w:r>
    </w:p>
    <w:p w:rsidR="00207D6E" w:rsidRDefault="00207D6E" w:rsidP="00207D6E"/>
    <w:p w:rsidR="00207D6E" w:rsidRDefault="00207D6E" w:rsidP="00207D6E">
      <w:r>
        <w:rPr>
          <w:rFonts w:hint="eastAsia"/>
        </w:rPr>
        <w:t>（経過措置）</w:t>
      </w:r>
    </w:p>
    <w:p w:rsidR="00E377D0" w:rsidRPr="00207D6E" w:rsidRDefault="00207D6E" w:rsidP="00207D6E">
      <w:r>
        <w:rPr>
          <w:rFonts w:hint="eastAsia"/>
        </w:rPr>
        <w:t>２　この告示による改正後の上尾市特定非営利活動法人に対する市民税の減免に関する要綱第２条第２項の規定は、この告示の施行の日以後に上尾市税条例（昭和</w:t>
      </w:r>
      <w:r>
        <w:rPr>
          <w:rFonts w:hint="eastAsia"/>
        </w:rPr>
        <w:t>30</w:t>
      </w:r>
      <w:r>
        <w:rPr>
          <w:rFonts w:hint="eastAsia"/>
        </w:rPr>
        <w:t>年上尾市条例第</w:t>
      </w:r>
      <w:r>
        <w:rPr>
          <w:rFonts w:hint="eastAsia"/>
        </w:rPr>
        <w:t>13</w:t>
      </w:r>
      <w:r>
        <w:rPr>
          <w:rFonts w:hint="eastAsia"/>
        </w:rPr>
        <w:t>号）第</w:t>
      </w:r>
      <w:r>
        <w:rPr>
          <w:rFonts w:hint="eastAsia"/>
        </w:rPr>
        <w:t>51</w:t>
      </w:r>
      <w:r>
        <w:rPr>
          <w:rFonts w:hint="eastAsia"/>
        </w:rPr>
        <w:t>条第２項の規定により行う市民税の減免の申請から適用し、同日前に同項の規定により行った市民税の減免の申請については、なお従前の例による。</w:t>
      </w:r>
    </w:p>
    <w:sectPr w:rsidR="00E377D0" w:rsidRPr="00207D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8C" w:rsidRDefault="006C258C" w:rsidP="00207D6E">
      <w:r>
        <w:separator/>
      </w:r>
    </w:p>
  </w:endnote>
  <w:endnote w:type="continuationSeparator" w:id="0">
    <w:p w:rsidR="006C258C" w:rsidRDefault="006C258C" w:rsidP="0020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8C" w:rsidRDefault="006C258C" w:rsidP="00207D6E">
      <w:r>
        <w:separator/>
      </w:r>
    </w:p>
  </w:footnote>
  <w:footnote w:type="continuationSeparator" w:id="0">
    <w:p w:rsidR="006C258C" w:rsidRDefault="006C258C" w:rsidP="00207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9E"/>
    <w:rsid w:val="00207D6E"/>
    <w:rsid w:val="002C7885"/>
    <w:rsid w:val="006C258C"/>
    <w:rsid w:val="006D409E"/>
    <w:rsid w:val="00E3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6BD03D-B9BD-442D-921A-D873F3DC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6647">
      <w:bodyDiv w:val="1"/>
      <w:marLeft w:val="0"/>
      <w:marRight w:val="0"/>
      <w:marTop w:val="0"/>
      <w:marBottom w:val="0"/>
      <w:divBdr>
        <w:top w:val="none" w:sz="0" w:space="0" w:color="auto"/>
        <w:left w:val="none" w:sz="0" w:space="0" w:color="auto"/>
        <w:bottom w:val="none" w:sz="0" w:space="0" w:color="auto"/>
        <w:right w:val="none" w:sz="0" w:space="0" w:color="auto"/>
      </w:divBdr>
      <w:divsChild>
        <w:div w:id="588084284">
          <w:marLeft w:val="0"/>
          <w:marRight w:val="0"/>
          <w:marTop w:val="0"/>
          <w:marBottom w:val="0"/>
          <w:divBdr>
            <w:top w:val="none" w:sz="0" w:space="0" w:color="auto"/>
            <w:left w:val="none" w:sz="0" w:space="0" w:color="auto"/>
            <w:bottom w:val="none" w:sz="0" w:space="0" w:color="auto"/>
            <w:right w:val="none" w:sz="0" w:space="0" w:color="auto"/>
          </w:divBdr>
          <w:divsChild>
            <w:div w:id="87968083">
              <w:marLeft w:val="0"/>
              <w:marRight w:val="0"/>
              <w:marTop w:val="0"/>
              <w:marBottom w:val="0"/>
              <w:divBdr>
                <w:top w:val="none" w:sz="0" w:space="0" w:color="auto"/>
                <w:left w:val="none" w:sz="0" w:space="0" w:color="auto"/>
                <w:bottom w:val="none" w:sz="0" w:space="0" w:color="auto"/>
                <w:right w:val="none" w:sz="0" w:space="0" w:color="auto"/>
              </w:divBdr>
              <w:divsChild>
                <w:div w:id="255016944">
                  <w:marLeft w:val="0"/>
                  <w:marRight w:val="0"/>
                  <w:marTop w:val="0"/>
                  <w:marBottom w:val="0"/>
                  <w:divBdr>
                    <w:top w:val="none" w:sz="0" w:space="0" w:color="auto"/>
                    <w:left w:val="none" w:sz="0" w:space="0" w:color="auto"/>
                    <w:bottom w:val="none" w:sz="0" w:space="0" w:color="auto"/>
                    <w:right w:val="none" w:sz="0" w:space="0" w:color="auto"/>
                  </w:divBdr>
                  <w:divsChild>
                    <w:div w:id="479734053">
                      <w:marLeft w:val="0"/>
                      <w:marRight w:val="0"/>
                      <w:marTop w:val="0"/>
                      <w:marBottom w:val="0"/>
                      <w:divBdr>
                        <w:top w:val="none" w:sz="0" w:space="0" w:color="auto"/>
                        <w:left w:val="none" w:sz="0" w:space="0" w:color="auto"/>
                        <w:bottom w:val="none" w:sz="0" w:space="0" w:color="auto"/>
                        <w:right w:val="none" w:sz="0" w:space="0" w:color="auto"/>
                      </w:divBdr>
                      <w:divsChild>
                        <w:div w:id="1055352071">
                          <w:marLeft w:val="0"/>
                          <w:marRight w:val="0"/>
                          <w:marTop w:val="0"/>
                          <w:marBottom w:val="0"/>
                          <w:divBdr>
                            <w:top w:val="none" w:sz="0" w:space="0" w:color="auto"/>
                            <w:left w:val="none" w:sz="0" w:space="0" w:color="auto"/>
                            <w:bottom w:val="none" w:sz="0" w:space="0" w:color="auto"/>
                            <w:right w:val="none" w:sz="0" w:space="0" w:color="auto"/>
                          </w:divBdr>
                        </w:div>
                        <w:div w:id="276062676">
                          <w:marLeft w:val="120"/>
                          <w:marRight w:val="120"/>
                          <w:marTop w:val="30"/>
                          <w:marBottom w:val="75"/>
                          <w:divBdr>
                            <w:top w:val="none" w:sz="0" w:space="0" w:color="auto"/>
                            <w:left w:val="none" w:sz="0" w:space="0" w:color="auto"/>
                            <w:bottom w:val="none" w:sz="0" w:space="0" w:color="auto"/>
                            <w:right w:val="none" w:sz="0" w:space="0" w:color="auto"/>
                          </w:divBdr>
                        </w:div>
                        <w:div w:id="726606993">
                          <w:marLeft w:val="120"/>
                          <w:marRight w:val="120"/>
                          <w:marTop w:val="30"/>
                          <w:marBottom w:val="75"/>
                          <w:divBdr>
                            <w:top w:val="none" w:sz="0" w:space="0" w:color="auto"/>
                            <w:left w:val="none" w:sz="0" w:space="0" w:color="auto"/>
                            <w:bottom w:val="none" w:sz="0" w:space="0" w:color="auto"/>
                            <w:right w:val="none" w:sz="0" w:space="0" w:color="auto"/>
                          </w:divBdr>
                        </w:div>
                        <w:div w:id="1384864483">
                          <w:marLeft w:val="0"/>
                          <w:marRight w:val="0"/>
                          <w:marTop w:val="0"/>
                          <w:marBottom w:val="0"/>
                          <w:divBdr>
                            <w:top w:val="none" w:sz="0" w:space="0" w:color="auto"/>
                            <w:left w:val="none" w:sz="0" w:space="0" w:color="auto"/>
                            <w:bottom w:val="none" w:sz="0" w:space="0" w:color="auto"/>
                            <w:right w:val="none" w:sz="0" w:space="0" w:color="auto"/>
                          </w:divBdr>
                        </w:div>
                        <w:div w:id="1340305259">
                          <w:marLeft w:val="0"/>
                          <w:marRight w:val="0"/>
                          <w:marTop w:val="0"/>
                          <w:marBottom w:val="0"/>
                          <w:divBdr>
                            <w:top w:val="none" w:sz="0" w:space="0" w:color="auto"/>
                            <w:left w:val="none" w:sz="0" w:space="0" w:color="auto"/>
                            <w:bottom w:val="none" w:sz="0" w:space="0" w:color="auto"/>
                            <w:right w:val="none" w:sz="0" w:space="0" w:color="auto"/>
                          </w:divBdr>
                        </w:div>
                        <w:div w:id="1948536389">
                          <w:marLeft w:val="0"/>
                          <w:marRight w:val="0"/>
                          <w:marTop w:val="0"/>
                          <w:marBottom w:val="0"/>
                          <w:divBdr>
                            <w:top w:val="none" w:sz="0" w:space="0" w:color="auto"/>
                            <w:left w:val="none" w:sz="0" w:space="0" w:color="auto"/>
                            <w:bottom w:val="none" w:sz="0" w:space="0" w:color="auto"/>
                            <w:right w:val="none" w:sz="0" w:space="0" w:color="auto"/>
                          </w:divBdr>
                        </w:div>
                        <w:div w:id="1371563632">
                          <w:marLeft w:val="0"/>
                          <w:marRight w:val="0"/>
                          <w:marTop w:val="0"/>
                          <w:marBottom w:val="0"/>
                          <w:divBdr>
                            <w:top w:val="none" w:sz="0" w:space="0" w:color="auto"/>
                            <w:left w:val="none" w:sz="0" w:space="0" w:color="auto"/>
                            <w:bottom w:val="none" w:sz="0" w:space="0" w:color="auto"/>
                            <w:right w:val="none" w:sz="0" w:space="0" w:color="auto"/>
                          </w:divBdr>
                        </w:div>
                        <w:div w:id="2036878781">
                          <w:marLeft w:val="0"/>
                          <w:marRight w:val="0"/>
                          <w:marTop w:val="0"/>
                          <w:marBottom w:val="0"/>
                          <w:divBdr>
                            <w:top w:val="none" w:sz="0" w:space="0" w:color="auto"/>
                            <w:left w:val="none" w:sz="0" w:space="0" w:color="auto"/>
                            <w:bottom w:val="none" w:sz="0" w:space="0" w:color="auto"/>
                            <w:right w:val="none" w:sz="0" w:space="0" w:color="auto"/>
                          </w:divBdr>
                        </w:div>
                        <w:div w:id="623854623">
                          <w:marLeft w:val="120"/>
                          <w:marRight w:val="120"/>
                          <w:marTop w:val="30"/>
                          <w:marBottom w:val="75"/>
                          <w:divBdr>
                            <w:top w:val="none" w:sz="0" w:space="0" w:color="auto"/>
                            <w:left w:val="none" w:sz="0" w:space="0" w:color="auto"/>
                            <w:bottom w:val="none" w:sz="0" w:space="0" w:color="auto"/>
                            <w:right w:val="none" w:sz="0" w:space="0" w:color="auto"/>
                          </w:divBdr>
                        </w:div>
                        <w:div w:id="2110543672">
                          <w:marLeft w:val="0"/>
                          <w:marRight w:val="0"/>
                          <w:marTop w:val="0"/>
                          <w:marBottom w:val="0"/>
                          <w:divBdr>
                            <w:top w:val="none" w:sz="0" w:space="0" w:color="auto"/>
                            <w:left w:val="none" w:sz="0" w:space="0" w:color="auto"/>
                            <w:bottom w:val="none" w:sz="0" w:space="0" w:color="auto"/>
                            <w:right w:val="none" w:sz="0" w:space="0" w:color="auto"/>
                          </w:divBdr>
                        </w:div>
                        <w:div w:id="342587499">
                          <w:marLeft w:val="0"/>
                          <w:marRight w:val="0"/>
                          <w:marTop w:val="0"/>
                          <w:marBottom w:val="0"/>
                          <w:divBdr>
                            <w:top w:val="none" w:sz="0" w:space="0" w:color="auto"/>
                            <w:left w:val="none" w:sz="0" w:space="0" w:color="auto"/>
                            <w:bottom w:val="none" w:sz="0" w:space="0" w:color="auto"/>
                            <w:right w:val="none" w:sz="0" w:space="0" w:color="auto"/>
                          </w:divBdr>
                        </w:div>
                        <w:div w:id="1097671968">
                          <w:marLeft w:val="0"/>
                          <w:marRight w:val="0"/>
                          <w:marTop w:val="0"/>
                          <w:marBottom w:val="0"/>
                          <w:divBdr>
                            <w:top w:val="none" w:sz="0" w:space="0" w:color="auto"/>
                            <w:left w:val="none" w:sz="0" w:space="0" w:color="auto"/>
                            <w:bottom w:val="none" w:sz="0" w:space="0" w:color="auto"/>
                            <w:right w:val="none" w:sz="0" w:space="0" w:color="auto"/>
                          </w:divBdr>
                        </w:div>
                        <w:div w:id="1393387555">
                          <w:marLeft w:val="0"/>
                          <w:marRight w:val="0"/>
                          <w:marTop w:val="0"/>
                          <w:marBottom w:val="0"/>
                          <w:divBdr>
                            <w:top w:val="none" w:sz="0" w:space="0" w:color="auto"/>
                            <w:left w:val="none" w:sz="0" w:space="0" w:color="auto"/>
                            <w:bottom w:val="none" w:sz="0" w:space="0" w:color="auto"/>
                            <w:right w:val="none" w:sz="0" w:space="0" w:color="auto"/>
                          </w:divBdr>
                        </w:div>
                        <w:div w:id="730883029">
                          <w:marLeft w:val="0"/>
                          <w:marRight w:val="0"/>
                          <w:marTop w:val="0"/>
                          <w:marBottom w:val="0"/>
                          <w:divBdr>
                            <w:top w:val="none" w:sz="0" w:space="0" w:color="auto"/>
                            <w:left w:val="none" w:sz="0" w:space="0" w:color="auto"/>
                            <w:bottom w:val="none" w:sz="0" w:space="0" w:color="auto"/>
                            <w:right w:val="none" w:sz="0" w:space="0" w:color="auto"/>
                          </w:divBdr>
                        </w:div>
                        <w:div w:id="495153174">
                          <w:marLeft w:val="120"/>
                          <w:marRight w:val="120"/>
                          <w:marTop w:val="30"/>
                          <w:marBottom w:val="75"/>
                          <w:divBdr>
                            <w:top w:val="none" w:sz="0" w:space="0" w:color="auto"/>
                            <w:left w:val="none" w:sz="0" w:space="0" w:color="auto"/>
                            <w:bottom w:val="none" w:sz="0" w:space="0" w:color="auto"/>
                            <w:right w:val="none" w:sz="0" w:space="0" w:color="auto"/>
                          </w:divBdr>
                        </w:div>
                        <w:div w:id="716664192">
                          <w:marLeft w:val="0"/>
                          <w:marRight w:val="0"/>
                          <w:marTop w:val="0"/>
                          <w:marBottom w:val="0"/>
                          <w:divBdr>
                            <w:top w:val="none" w:sz="0" w:space="0" w:color="auto"/>
                            <w:left w:val="none" w:sz="0" w:space="0" w:color="auto"/>
                            <w:bottom w:val="none" w:sz="0" w:space="0" w:color="auto"/>
                            <w:right w:val="none" w:sz="0" w:space="0" w:color="auto"/>
                          </w:divBdr>
                        </w:div>
                        <w:div w:id="1577743489">
                          <w:marLeft w:val="0"/>
                          <w:marRight w:val="0"/>
                          <w:marTop w:val="0"/>
                          <w:marBottom w:val="0"/>
                          <w:divBdr>
                            <w:top w:val="none" w:sz="0" w:space="0" w:color="auto"/>
                            <w:left w:val="none" w:sz="0" w:space="0" w:color="auto"/>
                            <w:bottom w:val="none" w:sz="0" w:space="0" w:color="auto"/>
                            <w:right w:val="none" w:sz="0" w:space="0" w:color="auto"/>
                          </w:divBdr>
                        </w:div>
                        <w:div w:id="401098372">
                          <w:marLeft w:val="120"/>
                          <w:marRight w:val="120"/>
                          <w:marTop w:val="30"/>
                          <w:marBottom w:val="75"/>
                          <w:divBdr>
                            <w:top w:val="none" w:sz="0" w:space="0" w:color="auto"/>
                            <w:left w:val="none" w:sz="0" w:space="0" w:color="auto"/>
                            <w:bottom w:val="none" w:sz="0" w:space="0" w:color="auto"/>
                            <w:right w:val="none" w:sz="0" w:space="0" w:color="auto"/>
                          </w:divBdr>
                        </w:div>
                        <w:div w:id="1399863973">
                          <w:marLeft w:val="0"/>
                          <w:marRight w:val="0"/>
                          <w:marTop w:val="0"/>
                          <w:marBottom w:val="0"/>
                          <w:divBdr>
                            <w:top w:val="none" w:sz="0" w:space="0" w:color="auto"/>
                            <w:left w:val="none" w:sz="0" w:space="0" w:color="auto"/>
                            <w:bottom w:val="none" w:sz="0" w:space="0" w:color="auto"/>
                            <w:right w:val="none" w:sz="0" w:space="0" w:color="auto"/>
                          </w:divBdr>
                        </w:div>
                        <w:div w:id="1993288478">
                          <w:marLeft w:val="0"/>
                          <w:marRight w:val="0"/>
                          <w:marTop w:val="0"/>
                          <w:marBottom w:val="0"/>
                          <w:divBdr>
                            <w:top w:val="none" w:sz="0" w:space="0" w:color="auto"/>
                            <w:left w:val="none" w:sz="0" w:space="0" w:color="auto"/>
                            <w:bottom w:val="none" w:sz="0" w:space="0" w:color="auto"/>
                            <w:right w:val="none" w:sz="0" w:space="0" w:color="auto"/>
                          </w:divBdr>
                        </w:div>
                        <w:div w:id="980622873">
                          <w:marLeft w:val="0"/>
                          <w:marRight w:val="0"/>
                          <w:marTop w:val="0"/>
                          <w:marBottom w:val="0"/>
                          <w:divBdr>
                            <w:top w:val="none" w:sz="0" w:space="0" w:color="auto"/>
                            <w:left w:val="none" w:sz="0" w:space="0" w:color="auto"/>
                            <w:bottom w:val="none" w:sz="0" w:space="0" w:color="auto"/>
                            <w:right w:val="none" w:sz="0" w:space="0" w:color="auto"/>
                          </w:divBdr>
                        </w:div>
                        <w:div w:id="1033464165">
                          <w:marLeft w:val="0"/>
                          <w:marRight w:val="0"/>
                          <w:marTop w:val="0"/>
                          <w:marBottom w:val="0"/>
                          <w:divBdr>
                            <w:top w:val="none" w:sz="0" w:space="0" w:color="auto"/>
                            <w:left w:val="none" w:sz="0" w:space="0" w:color="auto"/>
                            <w:bottom w:val="none" w:sz="0" w:space="0" w:color="auto"/>
                            <w:right w:val="none" w:sz="0" w:space="0" w:color="auto"/>
                          </w:divBdr>
                        </w:div>
                        <w:div w:id="1994479385">
                          <w:marLeft w:val="0"/>
                          <w:marRight w:val="0"/>
                          <w:marTop w:val="0"/>
                          <w:marBottom w:val="0"/>
                          <w:divBdr>
                            <w:top w:val="none" w:sz="0" w:space="0" w:color="auto"/>
                            <w:left w:val="none" w:sz="0" w:space="0" w:color="auto"/>
                            <w:bottom w:val="none" w:sz="0" w:space="0" w:color="auto"/>
                            <w:right w:val="none" w:sz="0" w:space="0" w:color="auto"/>
                          </w:divBdr>
                        </w:div>
                        <w:div w:id="1416130671">
                          <w:marLeft w:val="120"/>
                          <w:marRight w:val="120"/>
                          <w:marTop w:val="30"/>
                          <w:marBottom w:val="75"/>
                          <w:divBdr>
                            <w:top w:val="none" w:sz="0" w:space="0" w:color="auto"/>
                            <w:left w:val="none" w:sz="0" w:space="0" w:color="auto"/>
                            <w:bottom w:val="none" w:sz="0" w:space="0" w:color="auto"/>
                            <w:right w:val="none" w:sz="0" w:space="0" w:color="auto"/>
                          </w:divBdr>
                        </w:div>
                        <w:div w:id="1837526754">
                          <w:marLeft w:val="0"/>
                          <w:marRight w:val="0"/>
                          <w:marTop w:val="0"/>
                          <w:marBottom w:val="0"/>
                          <w:divBdr>
                            <w:top w:val="none" w:sz="0" w:space="0" w:color="auto"/>
                            <w:left w:val="none" w:sz="0" w:space="0" w:color="auto"/>
                            <w:bottom w:val="none" w:sz="0" w:space="0" w:color="auto"/>
                            <w:right w:val="none" w:sz="0" w:space="0" w:color="auto"/>
                          </w:divBdr>
                        </w:div>
                        <w:div w:id="1902666462">
                          <w:marLeft w:val="0"/>
                          <w:marRight w:val="0"/>
                          <w:marTop w:val="0"/>
                          <w:marBottom w:val="0"/>
                          <w:divBdr>
                            <w:top w:val="none" w:sz="0" w:space="0" w:color="auto"/>
                            <w:left w:val="none" w:sz="0" w:space="0" w:color="auto"/>
                            <w:bottom w:val="none" w:sz="0" w:space="0" w:color="auto"/>
                            <w:right w:val="none" w:sz="0" w:space="0" w:color="auto"/>
                          </w:divBdr>
                        </w:div>
                        <w:div w:id="1947421339">
                          <w:marLeft w:val="120"/>
                          <w:marRight w:val="120"/>
                          <w:marTop w:val="30"/>
                          <w:marBottom w:val="75"/>
                          <w:divBdr>
                            <w:top w:val="none" w:sz="0" w:space="0" w:color="auto"/>
                            <w:left w:val="none" w:sz="0" w:space="0" w:color="auto"/>
                            <w:bottom w:val="none" w:sz="0" w:space="0" w:color="auto"/>
                            <w:right w:val="none" w:sz="0" w:space="0" w:color="auto"/>
                          </w:divBdr>
                        </w:div>
                        <w:div w:id="780106730">
                          <w:marLeft w:val="0"/>
                          <w:marRight w:val="0"/>
                          <w:marTop w:val="0"/>
                          <w:marBottom w:val="0"/>
                          <w:divBdr>
                            <w:top w:val="none" w:sz="0" w:space="0" w:color="auto"/>
                            <w:left w:val="none" w:sz="0" w:space="0" w:color="auto"/>
                            <w:bottom w:val="none" w:sz="0" w:space="0" w:color="auto"/>
                            <w:right w:val="none" w:sz="0" w:space="0" w:color="auto"/>
                          </w:divBdr>
                        </w:div>
                        <w:div w:id="1559974129">
                          <w:marLeft w:val="0"/>
                          <w:marRight w:val="0"/>
                          <w:marTop w:val="0"/>
                          <w:marBottom w:val="0"/>
                          <w:divBdr>
                            <w:top w:val="none" w:sz="0" w:space="0" w:color="auto"/>
                            <w:left w:val="none" w:sz="0" w:space="0" w:color="auto"/>
                            <w:bottom w:val="none" w:sz="0" w:space="0" w:color="auto"/>
                            <w:right w:val="none" w:sz="0" w:space="0" w:color="auto"/>
                          </w:divBdr>
                        </w:div>
                        <w:div w:id="337192774">
                          <w:marLeft w:val="0"/>
                          <w:marRight w:val="0"/>
                          <w:marTop w:val="0"/>
                          <w:marBottom w:val="0"/>
                          <w:divBdr>
                            <w:top w:val="none" w:sz="0" w:space="0" w:color="auto"/>
                            <w:left w:val="none" w:sz="0" w:space="0" w:color="auto"/>
                            <w:bottom w:val="none" w:sz="0" w:space="0" w:color="auto"/>
                            <w:right w:val="none" w:sz="0" w:space="0" w:color="auto"/>
                          </w:divBdr>
                        </w:div>
                        <w:div w:id="1355425440">
                          <w:marLeft w:val="0"/>
                          <w:marRight w:val="0"/>
                          <w:marTop w:val="0"/>
                          <w:marBottom w:val="0"/>
                          <w:divBdr>
                            <w:top w:val="none" w:sz="0" w:space="0" w:color="auto"/>
                            <w:left w:val="none" w:sz="0" w:space="0" w:color="auto"/>
                            <w:bottom w:val="none" w:sz="0" w:space="0" w:color="auto"/>
                            <w:right w:val="none" w:sz="0" w:space="0" w:color="auto"/>
                          </w:divBdr>
                        </w:div>
                        <w:div w:id="1247884816">
                          <w:marLeft w:val="0"/>
                          <w:marRight w:val="0"/>
                          <w:marTop w:val="0"/>
                          <w:marBottom w:val="0"/>
                          <w:divBdr>
                            <w:top w:val="none" w:sz="0" w:space="0" w:color="auto"/>
                            <w:left w:val="none" w:sz="0" w:space="0" w:color="auto"/>
                            <w:bottom w:val="none" w:sz="0" w:space="0" w:color="auto"/>
                            <w:right w:val="none" w:sz="0" w:space="0" w:color="auto"/>
                          </w:divBdr>
                        </w:div>
                        <w:div w:id="368147060">
                          <w:marLeft w:val="0"/>
                          <w:marRight w:val="0"/>
                          <w:marTop w:val="0"/>
                          <w:marBottom w:val="0"/>
                          <w:divBdr>
                            <w:top w:val="none" w:sz="0" w:space="0" w:color="auto"/>
                            <w:left w:val="none" w:sz="0" w:space="0" w:color="auto"/>
                            <w:bottom w:val="none" w:sz="0" w:space="0" w:color="auto"/>
                            <w:right w:val="none" w:sz="0" w:space="0" w:color="auto"/>
                          </w:divBdr>
                        </w:div>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157611">
      <w:bodyDiv w:val="1"/>
      <w:marLeft w:val="0"/>
      <w:marRight w:val="0"/>
      <w:marTop w:val="0"/>
      <w:marBottom w:val="0"/>
      <w:divBdr>
        <w:top w:val="none" w:sz="0" w:space="0" w:color="auto"/>
        <w:left w:val="none" w:sz="0" w:space="0" w:color="auto"/>
        <w:bottom w:val="none" w:sz="0" w:space="0" w:color="auto"/>
        <w:right w:val="none" w:sz="0" w:space="0" w:color="auto"/>
      </w:divBdr>
      <w:divsChild>
        <w:div w:id="1424372349">
          <w:marLeft w:val="0"/>
          <w:marRight w:val="0"/>
          <w:marTop w:val="0"/>
          <w:marBottom w:val="0"/>
          <w:divBdr>
            <w:top w:val="none" w:sz="0" w:space="0" w:color="auto"/>
            <w:left w:val="none" w:sz="0" w:space="0" w:color="auto"/>
            <w:bottom w:val="none" w:sz="0" w:space="0" w:color="auto"/>
            <w:right w:val="none" w:sz="0" w:space="0" w:color="auto"/>
          </w:divBdr>
          <w:divsChild>
            <w:div w:id="1178234186">
              <w:marLeft w:val="0"/>
              <w:marRight w:val="0"/>
              <w:marTop w:val="0"/>
              <w:marBottom w:val="0"/>
              <w:divBdr>
                <w:top w:val="none" w:sz="0" w:space="0" w:color="auto"/>
                <w:left w:val="none" w:sz="0" w:space="0" w:color="auto"/>
                <w:bottom w:val="none" w:sz="0" w:space="0" w:color="auto"/>
                <w:right w:val="none" w:sz="0" w:space="0" w:color="auto"/>
              </w:divBdr>
              <w:divsChild>
                <w:div w:id="1268730400">
                  <w:marLeft w:val="0"/>
                  <w:marRight w:val="0"/>
                  <w:marTop w:val="0"/>
                  <w:marBottom w:val="0"/>
                  <w:divBdr>
                    <w:top w:val="none" w:sz="0" w:space="0" w:color="auto"/>
                    <w:left w:val="none" w:sz="0" w:space="0" w:color="auto"/>
                    <w:bottom w:val="none" w:sz="0" w:space="0" w:color="auto"/>
                    <w:right w:val="none" w:sz="0" w:space="0" w:color="auto"/>
                  </w:divBdr>
                  <w:divsChild>
                    <w:div w:id="1878547798">
                      <w:marLeft w:val="0"/>
                      <w:marRight w:val="0"/>
                      <w:marTop w:val="0"/>
                      <w:marBottom w:val="0"/>
                      <w:divBdr>
                        <w:top w:val="none" w:sz="0" w:space="0" w:color="auto"/>
                        <w:left w:val="none" w:sz="0" w:space="0" w:color="auto"/>
                        <w:bottom w:val="none" w:sz="0" w:space="0" w:color="auto"/>
                        <w:right w:val="none" w:sz="0" w:space="0" w:color="auto"/>
                      </w:divBdr>
                      <w:divsChild>
                        <w:div w:id="130174243">
                          <w:marLeft w:val="0"/>
                          <w:marRight w:val="0"/>
                          <w:marTop w:val="0"/>
                          <w:marBottom w:val="0"/>
                          <w:divBdr>
                            <w:top w:val="none" w:sz="0" w:space="0" w:color="auto"/>
                            <w:left w:val="none" w:sz="0" w:space="0" w:color="auto"/>
                            <w:bottom w:val="none" w:sz="0" w:space="0" w:color="auto"/>
                            <w:right w:val="none" w:sz="0" w:space="0" w:color="auto"/>
                          </w:divBdr>
                        </w:div>
                        <w:div w:id="1892957107">
                          <w:marLeft w:val="120"/>
                          <w:marRight w:val="120"/>
                          <w:marTop w:val="30"/>
                          <w:marBottom w:val="75"/>
                          <w:divBdr>
                            <w:top w:val="none" w:sz="0" w:space="0" w:color="auto"/>
                            <w:left w:val="none" w:sz="0" w:space="0" w:color="auto"/>
                            <w:bottom w:val="none" w:sz="0" w:space="0" w:color="auto"/>
                            <w:right w:val="none" w:sz="0" w:space="0" w:color="auto"/>
                          </w:divBdr>
                        </w:div>
                        <w:div w:id="2032757718">
                          <w:marLeft w:val="120"/>
                          <w:marRight w:val="120"/>
                          <w:marTop w:val="30"/>
                          <w:marBottom w:val="75"/>
                          <w:divBdr>
                            <w:top w:val="none" w:sz="0" w:space="0" w:color="auto"/>
                            <w:left w:val="none" w:sz="0" w:space="0" w:color="auto"/>
                            <w:bottom w:val="none" w:sz="0" w:space="0" w:color="auto"/>
                            <w:right w:val="none" w:sz="0" w:space="0" w:color="auto"/>
                          </w:divBdr>
                        </w:div>
                        <w:div w:id="580335739">
                          <w:marLeft w:val="0"/>
                          <w:marRight w:val="0"/>
                          <w:marTop w:val="0"/>
                          <w:marBottom w:val="0"/>
                          <w:divBdr>
                            <w:top w:val="none" w:sz="0" w:space="0" w:color="auto"/>
                            <w:left w:val="none" w:sz="0" w:space="0" w:color="auto"/>
                            <w:bottom w:val="none" w:sz="0" w:space="0" w:color="auto"/>
                            <w:right w:val="none" w:sz="0" w:space="0" w:color="auto"/>
                          </w:divBdr>
                        </w:div>
                        <w:div w:id="1413744325">
                          <w:marLeft w:val="0"/>
                          <w:marRight w:val="0"/>
                          <w:marTop w:val="0"/>
                          <w:marBottom w:val="0"/>
                          <w:divBdr>
                            <w:top w:val="none" w:sz="0" w:space="0" w:color="auto"/>
                            <w:left w:val="none" w:sz="0" w:space="0" w:color="auto"/>
                            <w:bottom w:val="none" w:sz="0" w:space="0" w:color="auto"/>
                            <w:right w:val="none" w:sz="0" w:space="0" w:color="auto"/>
                          </w:divBdr>
                        </w:div>
                        <w:div w:id="1315379267">
                          <w:marLeft w:val="0"/>
                          <w:marRight w:val="0"/>
                          <w:marTop w:val="0"/>
                          <w:marBottom w:val="0"/>
                          <w:divBdr>
                            <w:top w:val="none" w:sz="0" w:space="0" w:color="auto"/>
                            <w:left w:val="none" w:sz="0" w:space="0" w:color="auto"/>
                            <w:bottom w:val="none" w:sz="0" w:space="0" w:color="auto"/>
                            <w:right w:val="none" w:sz="0" w:space="0" w:color="auto"/>
                          </w:divBdr>
                        </w:div>
                        <w:div w:id="1185511680">
                          <w:marLeft w:val="0"/>
                          <w:marRight w:val="0"/>
                          <w:marTop w:val="0"/>
                          <w:marBottom w:val="0"/>
                          <w:divBdr>
                            <w:top w:val="none" w:sz="0" w:space="0" w:color="auto"/>
                            <w:left w:val="none" w:sz="0" w:space="0" w:color="auto"/>
                            <w:bottom w:val="none" w:sz="0" w:space="0" w:color="auto"/>
                            <w:right w:val="none" w:sz="0" w:space="0" w:color="auto"/>
                          </w:divBdr>
                        </w:div>
                        <w:div w:id="282080617">
                          <w:marLeft w:val="0"/>
                          <w:marRight w:val="0"/>
                          <w:marTop w:val="0"/>
                          <w:marBottom w:val="0"/>
                          <w:divBdr>
                            <w:top w:val="none" w:sz="0" w:space="0" w:color="auto"/>
                            <w:left w:val="none" w:sz="0" w:space="0" w:color="auto"/>
                            <w:bottom w:val="none" w:sz="0" w:space="0" w:color="auto"/>
                            <w:right w:val="none" w:sz="0" w:space="0" w:color="auto"/>
                          </w:divBdr>
                        </w:div>
                        <w:div w:id="882014748">
                          <w:marLeft w:val="120"/>
                          <w:marRight w:val="120"/>
                          <w:marTop w:val="30"/>
                          <w:marBottom w:val="75"/>
                          <w:divBdr>
                            <w:top w:val="none" w:sz="0" w:space="0" w:color="auto"/>
                            <w:left w:val="none" w:sz="0" w:space="0" w:color="auto"/>
                            <w:bottom w:val="none" w:sz="0" w:space="0" w:color="auto"/>
                            <w:right w:val="none" w:sz="0" w:space="0" w:color="auto"/>
                          </w:divBdr>
                        </w:div>
                        <w:div w:id="705910855">
                          <w:marLeft w:val="0"/>
                          <w:marRight w:val="0"/>
                          <w:marTop w:val="0"/>
                          <w:marBottom w:val="0"/>
                          <w:divBdr>
                            <w:top w:val="none" w:sz="0" w:space="0" w:color="auto"/>
                            <w:left w:val="none" w:sz="0" w:space="0" w:color="auto"/>
                            <w:bottom w:val="none" w:sz="0" w:space="0" w:color="auto"/>
                            <w:right w:val="none" w:sz="0" w:space="0" w:color="auto"/>
                          </w:divBdr>
                        </w:div>
                        <w:div w:id="922639836">
                          <w:marLeft w:val="0"/>
                          <w:marRight w:val="0"/>
                          <w:marTop w:val="0"/>
                          <w:marBottom w:val="0"/>
                          <w:divBdr>
                            <w:top w:val="none" w:sz="0" w:space="0" w:color="auto"/>
                            <w:left w:val="none" w:sz="0" w:space="0" w:color="auto"/>
                            <w:bottom w:val="none" w:sz="0" w:space="0" w:color="auto"/>
                            <w:right w:val="none" w:sz="0" w:space="0" w:color="auto"/>
                          </w:divBdr>
                        </w:div>
                        <w:div w:id="1527672117">
                          <w:marLeft w:val="0"/>
                          <w:marRight w:val="0"/>
                          <w:marTop w:val="0"/>
                          <w:marBottom w:val="0"/>
                          <w:divBdr>
                            <w:top w:val="none" w:sz="0" w:space="0" w:color="auto"/>
                            <w:left w:val="none" w:sz="0" w:space="0" w:color="auto"/>
                            <w:bottom w:val="none" w:sz="0" w:space="0" w:color="auto"/>
                            <w:right w:val="none" w:sz="0" w:space="0" w:color="auto"/>
                          </w:divBdr>
                        </w:div>
                        <w:div w:id="596251218">
                          <w:marLeft w:val="0"/>
                          <w:marRight w:val="0"/>
                          <w:marTop w:val="0"/>
                          <w:marBottom w:val="0"/>
                          <w:divBdr>
                            <w:top w:val="none" w:sz="0" w:space="0" w:color="auto"/>
                            <w:left w:val="none" w:sz="0" w:space="0" w:color="auto"/>
                            <w:bottom w:val="none" w:sz="0" w:space="0" w:color="auto"/>
                            <w:right w:val="none" w:sz="0" w:space="0" w:color="auto"/>
                          </w:divBdr>
                        </w:div>
                        <w:div w:id="1423069283">
                          <w:marLeft w:val="0"/>
                          <w:marRight w:val="0"/>
                          <w:marTop w:val="0"/>
                          <w:marBottom w:val="0"/>
                          <w:divBdr>
                            <w:top w:val="none" w:sz="0" w:space="0" w:color="auto"/>
                            <w:left w:val="none" w:sz="0" w:space="0" w:color="auto"/>
                            <w:bottom w:val="none" w:sz="0" w:space="0" w:color="auto"/>
                            <w:right w:val="none" w:sz="0" w:space="0" w:color="auto"/>
                          </w:divBdr>
                        </w:div>
                        <w:div w:id="132144404">
                          <w:marLeft w:val="120"/>
                          <w:marRight w:val="120"/>
                          <w:marTop w:val="30"/>
                          <w:marBottom w:val="75"/>
                          <w:divBdr>
                            <w:top w:val="none" w:sz="0" w:space="0" w:color="auto"/>
                            <w:left w:val="none" w:sz="0" w:space="0" w:color="auto"/>
                            <w:bottom w:val="none" w:sz="0" w:space="0" w:color="auto"/>
                            <w:right w:val="none" w:sz="0" w:space="0" w:color="auto"/>
                          </w:divBdr>
                        </w:div>
                        <w:div w:id="1537504716">
                          <w:marLeft w:val="0"/>
                          <w:marRight w:val="0"/>
                          <w:marTop w:val="0"/>
                          <w:marBottom w:val="0"/>
                          <w:divBdr>
                            <w:top w:val="none" w:sz="0" w:space="0" w:color="auto"/>
                            <w:left w:val="none" w:sz="0" w:space="0" w:color="auto"/>
                            <w:bottom w:val="none" w:sz="0" w:space="0" w:color="auto"/>
                            <w:right w:val="none" w:sz="0" w:space="0" w:color="auto"/>
                          </w:divBdr>
                        </w:div>
                        <w:div w:id="881602106">
                          <w:marLeft w:val="0"/>
                          <w:marRight w:val="0"/>
                          <w:marTop w:val="0"/>
                          <w:marBottom w:val="0"/>
                          <w:divBdr>
                            <w:top w:val="none" w:sz="0" w:space="0" w:color="auto"/>
                            <w:left w:val="none" w:sz="0" w:space="0" w:color="auto"/>
                            <w:bottom w:val="none" w:sz="0" w:space="0" w:color="auto"/>
                            <w:right w:val="none" w:sz="0" w:space="0" w:color="auto"/>
                          </w:divBdr>
                        </w:div>
                        <w:div w:id="792597102">
                          <w:marLeft w:val="120"/>
                          <w:marRight w:val="120"/>
                          <w:marTop w:val="30"/>
                          <w:marBottom w:val="75"/>
                          <w:divBdr>
                            <w:top w:val="none" w:sz="0" w:space="0" w:color="auto"/>
                            <w:left w:val="none" w:sz="0" w:space="0" w:color="auto"/>
                            <w:bottom w:val="none" w:sz="0" w:space="0" w:color="auto"/>
                            <w:right w:val="none" w:sz="0" w:space="0" w:color="auto"/>
                          </w:divBdr>
                        </w:div>
                        <w:div w:id="177429705">
                          <w:marLeft w:val="0"/>
                          <w:marRight w:val="0"/>
                          <w:marTop w:val="0"/>
                          <w:marBottom w:val="0"/>
                          <w:divBdr>
                            <w:top w:val="none" w:sz="0" w:space="0" w:color="auto"/>
                            <w:left w:val="none" w:sz="0" w:space="0" w:color="auto"/>
                            <w:bottom w:val="none" w:sz="0" w:space="0" w:color="auto"/>
                            <w:right w:val="none" w:sz="0" w:space="0" w:color="auto"/>
                          </w:divBdr>
                        </w:div>
                        <w:div w:id="725690561">
                          <w:marLeft w:val="0"/>
                          <w:marRight w:val="0"/>
                          <w:marTop w:val="0"/>
                          <w:marBottom w:val="0"/>
                          <w:divBdr>
                            <w:top w:val="none" w:sz="0" w:space="0" w:color="auto"/>
                            <w:left w:val="none" w:sz="0" w:space="0" w:color="auto"/>
                            <w:bottom w:val="none" w:sz="0" w:space="0" w:color="auto"/>
                            <w:right w:val="none" w:sz="0" w:space="0" w:color="auto"/>
                          </w:divBdr>
                        </w:div>
                        <w:div w:id="420757737">
                          <w:marLeft w:val="0"/>
                          <w:marRight w:val="0"/>
                          <w:marTop w:val="0"/>
                          <w:marBottom w:val="0"/>
                          <w:divBdr>
                            <w:top w:val="none" w:sz="0" w:space="0" w:color="auto"/>
                            <w:left w:val="none" w:sz="0" w:space="0" w:color="auto"/>
                            <w:bottom w:val="none" w:sz="0" w:space="0" w:color="auto"/>
                            <w:right w:val="none" w:sz="0" w:space="0" w:color="auto"/>
                          </w:divBdr>
                        </w:div>
                        <w:div w:id="1327050977">
                          <w:marLeft w:val="0"/>
                          <w:marRight w:val="0"/>
                          <w:marTop w:val="0"/>
                          <w:marBottom w:val="0"/>
                          <w:divBdr>
                            <w:top w:val="none" w:sz="0" w:space="0" w:color="auto"/>
                            <w:left w:val="none" w:sz="0" w:space="0" w:color="auto"/>
                            <w:bottom w:val="none" w:sz="0" w:space="0" w:color="auto"/>
                            <w:right w:val="none" w:sz="0" w:space="0" w:color="auto"/>
                          </w:divBdr>
                        </w:div>
                        <w:div w:id="1303192574">
                          <w:marLeft w:val="0"/>
                          <w:marRight w:val="0"/>
                          <w:marTop w:val="0"/>
                          <w:marBottom w:val="0"/>
                          <w:divBdr>
                            <w:top w:val="none" w:sz="0" w:space="0" w:color="auto"/>
                            <w:left w:val="none" w:sz="0" w:space="0" w:color="auto"/>
                            <w:bottom w:val="none" w:sz="0" w:space="0" w:color="auto"/>
                            <w:right w:val="none" w:sz="0" w:space="0" w:color="auto"/>
                          </w:divBdr>
                        </w:div>
                        <w:div w:id="2085831799">
                          <w:marLeft w:val="120"/>
                          <w:marRight w:val="120"/>
                          <w:marTop w:val="30"/>
                          <w:marBottom w:val="75"/>
                          <w:divBdr>
                            <w:top w:val="none" w:sz="0" w:space="0" w:color="auto"/>
                            <w:left w:val="none" w:sz="0" w:space="0" w:color="auto"/>
                            <w:bottom w:val="none" w:sz="0" w:space="0" w:color="auto"/>
                            <w:right w:val="none" w:sz="0" w:space="0" w:color="auto"/>
                          </w:divBdr>
                        </w:div>
                        <w:div w:id="579752705">
                          <w:marLeft w:val="0"/>
                          <w:marRight w:val="0"/>
                          <w:marTop w:val="0"/>
                          <w:marBottom w:val="0"/>
                          <w:divBdr>
                            <w:top w:val="none" w:sz="0" w:space="0" w:color="auto"/>
                            <w:left w:val="none" w:sz="0" w:space="0" w:color="auto"/>
                            <w:bottom w:val="none" w:sz="0" w:space="0" w:color="auto"/>
                            <w:right w:val="none" w:sz="0" w:space="0" w:color="auto"/>
                          </w:divBdr>
                        </w:div>
                        <w:div w:id="1749426559">
                          <w:marLeft w:val="0"/>
                          <w:marRight w:val="0"/>
                          <w:marTop w:val="0"/>
                          <w:marBottom w:val="0"/>
                          <w:divBdr>
                            <w:top w:val="none" w:sz="0" w:space="0" w:color="auto"/>
                            <w:left w:val="none" w:sz="0" w:space="0" w:color="auto"/>
                            <w:bottom w:val="none" w:sz="0" w:space="0" w:color="auto"/>
                            <w:right w:val="none" w:sz="0" w:space="0" w:color="auto"/>
                          </w:divBdr>
                        </w:div>
                        <w:div w:id="782772135">
                          <w:marLeft w:val="120"/>
                          <w:marRight w:val="120"/>
                          <w:marTop w:val="30"/>
                          <w:marBottom w:val="75"/>
                          <w:divBdr>
                            <w:top w:val="none" w:sz="0" w:space="0" w:color="auto"/>
                            <w:left w:val="none" w:sz="0" w:space="0" w:color="auto"/>
                            <w:bottom w:val="none" w:sz="0" w:space="0" w:color="auto"/>
                            <w:right w:val="none" w:sz="0" w:space="0" w:color="auto"/>
                          </w:divBdr>
                        </w:div>
                        <w:div w:id="1369338236">
                          <w:marLeft w:val="0"/>
                          <w:marRight w:val="0"/>
                          <w:marTop w:val="0"/>
                          <w:marBottom w:val="0"/>
                          <w:divBdr>
                            <w:top w:val="none" w:sz="0" w:space="0" w:color="auto"/>
                            <w:left w:val="none" w:sz="0" w:space="0" w:color="auto"/>
                            <w:bottom w:val="none" w:sz="0" w:space="0" w:color="auto"/>
                            <w:right w:val="none" w:sz="0" w:space="0" w:color="auto"/>
                          </w:divBdr>
                        </w:div>
                        <w:div w:id="434791292">
                          <w:marLeft w:val="0"/>
                          <w:marRight w:val="0"/>
                          <w:marTop w:val="0"/>
                          <w:marBottom w:val="0"/>
                          <w:divBdr>
                            <w:top w:val="none" w:sz="0" w:space="0" w:color="auto"/>
                            <w:left w:val="none" w:sz="0" w:space="0" w:color="auto"/>
                            <w:bottom w:val="none" w:sz="0" w:space="0" w:color="auto"/>
                            <w:right w:val="none" w:sz="0" w:space="0" w:color="auto"/>
                          </w:divBdr>
                        </w:div>
                        <w:div w:id="742261581">
                          <w:marLeft w:val="0"/>
                          <w:marRight w:val="0"/>
                          <w:marTop w:val="0"/>
                          <w:marBottom w:val="0"/>
                          <w:divBdr>
                            <w:top w:val="none" w:sz="0" w:space="0" w:color="auto"/>
                            <w:left w:val="none" w:sz="0" w:space="0" w:color="auto"/>
                            <w:bottom w:val="none" w:sz="0" w:space="0" w:color="auto"/>
                            <w:right w:val="none" w:sz="0" w:space="0" w:color="auto"/>
                          </w:divBdr>
                        </w:div>
                        <w:div w:id="184758144">
                          <w:marLeft w:val="0"/>
                          <w:marRight w:val="0"/>
                          <w:marTop w:val="0"/>
                          <w:marBottom w:val="0"/>
                          <w:divBdr>
                            <w:top w:val="none" w:sz="0" w:space="0" w:color="auto"/>
                            <w:left w:val="none" w:sz="0" w:space="0" w:color="auto"/>
                            <w:bottom w:val="none" w:sz="0" w:space="0" w:color="auto"/>
                            <w:right w:val="none" w:sz="0" w:space="0" w:color="auto"/>
                          </w:divBdr>
                        </w:div>
                        <w:div w:id="1317029502">
                          <w:marLeft w:val="0"/>
                          <w:marRight w:val="0"/>
                          <w:marTop w:val="0"/>
                          <w:marBottom w:val="0"/>
                          <w:divBdr>
                            <w:top w:val="none" w:sz="0" w:space="0" w:color="auto"/>
                            <w:left w:val="none" w:sz="0" w:space="0" w:color="auto"/>
                            <w:bottom w:val="none" w:sz="0" w:space="0" w:color="auto"/>
                            <w:right w:val="none" w:sz="0" w:space="0" w:color="auto"/>
                          </w:divBdr>
                        </w:div>
                        <w:div w:id="1690251195">
                          <w:marLeft w:val="0"/>
                          <w:marRight w:val="0"/>
                          <w:marTop w:val="0"/>
                          <w:marBottom w:val="0"/>
                          <w:divBdr>
                            <w:top w:val="none" w:sz="0" w:space="0" w:color="auto"/>
                            <w:left w:val="none" w:sz="0" w:space="0" w:color="auto"/>
                            <w:bottom w:val="none" w:sz="0" w:space="0" w:color="auto"/>
                            <w:right w:val="none" w:sz="0" w:space="0" w:color="auto"/>
                          </w:divBdr>
                        </w:div>
                        <w:div w:id="7415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222</Words>
  <Characters>1270</Characters>
  <Application>Microsoft Office Word</Application>
  <DocSecurity>0</DocSecurity>
  <Lines>10</Lines>
  <Paragraphs>2</Paragraphs>
  <ScaleCrop>false</ScaleCrop>
  <Company>上尾市役所</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35777山梨真澄</dc:creator>
  <cp:keywords/>
  <dc:description/>
  <cp:lastModifiedBy>35777山梨真澄</cp:lastModifiedBy>
  <cp:revision>3</cp:revision>
  <dcterms:created xsi:type="dcterms:W3CDTF">2019-06-19T10:53:00Z</dcterms:created>
  <dcterms:modified xsi:type="dcterms:W3CDTF">2019-06-19T11:03:00Z</dcterms:modified>
</cp:coreProperties>
</file>